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D827" w14:textId="4B9A56F9" w:rsidR="00432D50" w:rsidRPr="00681D27" w:rsidRDefault="00432D50" w:rsidP="00681D27">
      <w:pPr>
        <w:jc w:val="center"/>
        <w:rPr>
          <w:b/>
          <w:bCs/>
        </w:rPr>
      </w:pPr>
      <w:r w:rsidRPr="00432D50">
        <w:rPr>
          <w:b/>
          <w:bCs/>
          <w:highlight w:val="yellow"/>
        </w:rPr>
        <w:t>CLINIC INFORMATION HERE or LETTERHEAD</w:t>
      </w:r>
    </w:p>
    <w:p w14:paraId="3886157C" w14:textId="57E41123" w:rsidR="006A31A3" w:rsidRDefault="006A31A3" w:rsidP="006A31A3">
      <w:r w:rsidRPr="006A31A3">
        <w:t xml:space="preserve">At </w:t>
      </w:r>
      <w:r w:rsidRPr="006A31A3">
        <w:rPr>
          <w:highlight w:val="yellow"/>
        </w:rPr>
        <w:t>CLINIC NAME</w:t>
      </w:r>
      <w:r w:rsidRPr="006A31A3">
        <w:t xml:space="preserve">, </w:t>
      </w:r>
      <w:r w:rsidRPr="006A31A3">
        <w:rPr>
          <w:highlight w:val="yellow"/>
        </w:rPr>
        <w:t>Dr. PROVIDER NAME</w:t>
      </w:r>
      <w:r w:rsidRPr="006A31A3">
        <w:t xml:space="preserve"> and our team are dedicated to helping you achieve your best possible health and function. Our care recommendations are always based on your clinical </w:t>
      </w:r>
      <w:proofErr w:type="gramStart"/>
      <w:r w:rsidRPr="006A31A3">
        <w:t>needs—</w:t>
      </w:r>
      <w:proofErr w:type="gramEnd"/>
      <w:r w:rsidRPr="006A31A3">
        <w:t>not on insurance coverage. Ultimately, your healthcare decisions are personal, and the choice to proceed with care is entirely yours.</w:t>
      </w:r>
      <w:r w:rsidR="00681D27">
        <w:t xml:space="preserve"> </w:t>
      </w:r>
      <w:r>
        <w:t>This notice is provided to help you understand what Medicare covers in a chiropractic setting and what services may be your financial responsibility.</w:t>
      </w:r>
    </w:p>
    <w:p w14:paraId="0AF30D0B" w14:textId="77777777" w:rsidR="006A31A3" w:rsidRPr="006A31A3" w:rsidRDefault="006A31A3" w:rsidP="006A31A3">
      <w:pPr>
        <w:rPr>
          <w:b/>
          <w:bCs/>
        </w:rPr>
      </w:pPr>
      <w:r w:rsidRPr="006A31A3">
        <w:rPr>
          <w:b/>
          <w:bCs/>
        </w:rPr>
        <w:t>Medicare Coverage Guidelines</w:t>
      </w:r>
    </w:p>
    <w:p w14:paraId="4C4FE542" w14:textId="35E703AB" w:rsidR="006A31A3" w:rsidRDefault="006A31A3" w:rsidP="006A31A3">
      <w:r>
        <w:t>Medicare only covers spinal adjustments when they meet Medicare’s criteria for medical necessity. It does not cover maintenance care. According to the Centers for Medicare &amp; Medicaid Services (CMS), maintenance therapy is defined as:</w:t>
      </w:r>
    </w:p>
    <w:p w14:paraId="1628A401" w14:textId="644FA6E9" w:rsidR="006A31A3" w:rsidRPr="002976BA" w:rsidRDefault="006A31A3" w:rsidP="00FD58E5">
      <w:pPr>
        <w:ind w:left="720"/>
        <w:rPr>
          <w:sz w:val="20"/>
          <w:szCs w:val="20"/>
        </w:rPr>
      </w:pPr>
      <w:r w:rsidRPr="002976BA">
        <w:rPr>
          <w:sz w:val="20"/>
          <w:szCs w:val="20"/>
        </w:rPr>
        <w:t xml:space="preserve">“Maintenance therapy includes services that seek to prevent disease, promote health and prolong and enhance the quality of life, or maintain or prevent deterioration of a chronic condition. When further clinical improvement cannot reasonably be expected from continuous ongoing care, and the chiropractic treatment becomes supportive rather than corrective in nature, the treatment is then considered maintenance </w:t>
      </w:r>
      <w:proofErr w:type="gramStart"/>
      <w:r w:rsidRPr="002976BA">
        <w:rPr>
          <w:sz w:val="20"/>
          <w:szCs w:val="20"/>
        </w:rPr>
        <w:t>therapy.”</w:t>
      </w:r>
      <w:proofErr w:type="gramEnd"/>
    </w:p>
    <w:p w14:paraId="30286FB7" w14:textId="0D3F7D3E" w:rsidR="006A31A3" w:rsidRDefault="006A31A3" w:rsidP="006A31A3">
      <w:r>
        <w:t>If you are receiving care for a chronic condition, you may choose to continue treatment beyond what Medicare considers medically necessary. You may also elect to receive maintenance care once maximum therapeutic benefit has been reached</w:t>
      </w:r>
      <w:r w:rsidR="001B1E4C">
        <w:t xml:space="preserve"> </w:t>
      </w:r>
      <w:r w:rsidR="001B1E4C" w:rsidRPr="001B1E4C">
        <w:t xml:space="preserve">and the </w:t>
      </w:r>
      <w:r w:rsidR="001B1E4C" w:rsidRPr="001B1E4C">
        <w:rPr>
          <w:b/>
          <w:bCs/>
        </w:rPr>
        <w:t>chiropractic treatment becomes supportive rather than corrective in nature</w:t>
      </w:r>
      <w:r w:rsidR="001B1E4C">
        <w:rPr>
          <w:b/>
          <w:bCs/>
        </w:rPr>
        <w:t>.</w:t>
      </w:r>
    </w:p>
    <w:p w14:paraId="1A527F8C" w14:textId="77777777" w:rsidR="006A31A3" w:rsidRPr="00FD58E5" w:rsidRDefault="006A31A3" w:rsidP="006A31A3">
      <w:pPr>
        <w:rPr>
          <w:b/>
          <w:bCs/>
        </w:rPr>
      </w:pPr>
      <w:r w:rsidRPr="00FD58E5">
        <w:rPr>
          <w:b/>
          <w:bCs/>
        </w:rPr>
        <w:t>Non-Covered Services</w:t>
      </w:r>
    </w:p>
    <w:p w14:paraId="016F81A4" w14:textId="3649F790" w:rsidR="006A31A3" w:rsidRDefault="006A31A3" w:rsidP="00432D50">
      <w:r>
        <w:t xml:space="preserve">Because Medicare only </w:t>
      </w:r>
      <w:r w:rsidR="00681D27">
        <w:t>reimburses</w:t>
      </w:r>
      <w:r>
        <w:t xml:space="preserve"> medically necessary spinal adjustments, all other services provided in our office are </w:t>
      </w:r>
      <w:r w:rsidRPr="004A3200">
        <w:rPr>
          <w:b/>
          <w:bCs/>
        </w:rPr>
        <w:t xml:space="preserve">excluded from coverage </w:t>
      </w:r>
      <w:r>
        <w:t>when ordered or rendered by a Doctor of Chiropractic. These non-covered services may include, but are not limited to:</w:t>
      </w:r>
    </w:p>
    <w:p w14:paraId="72C5EC58" w14:textId="77777777" w:rsidR="00432D50" w:rsidRPr="00432D50" w:rsidRDefault="00432D50" w:rsidP="00432D50">
      <w:pPr>
        <w:rPr>
          <w:i/>
          <w:iCs/>
        </w:rPr>
      </w:pPr>
      <w:r w:rsidRPr="00432D50">
        <w:rPr>
          <w:i/>
          <w:iCs/>
          <w:highlight w:val="yellow"/>
        </w:rPr>
        <w:t>(You must customize this list to include the services you offer in your office)</w:t>
      </w:r>
    </w:p>
    <w:p w14:paraId="2E08D5D8" w14:textId="55E67ADA" w:rsidR="00432D50" w:rsidRDefault="00432D50" w:rsidP="00432D50">
      <w:pPr>
        <w:pStyle w:val="ListParagraph"/>
        <w:numPr>
          <w:ilvl w:val="0"/>
          <w:numId w:val="1"/>
        </w:numPr>
      </w:pPr>
      <w:r>
        <w:t>X-rays</w:t>
      </w:r>
    </w:p>
    <w:p w14:paraId="24008C46" w14:textId="5B99CEBC" w:rsidR="00432D50" w:rsidRDefault="00432D50" w:rsidP="00432D50">
      <w:pPr>
        <w:pStyle w:val="ListParagraph"/>
        <w:numPr>
          <w:ilvl w:val="0"/>
          <w:numId w:val="1"/>
        </w:numPr>
      </w:pPr>
      <w:r>
        <w:t>E/M services (examinations)</w:t>
      </w:r>
    </w:p>
    <w:p w14:paraId="441213E0" w14:textId="3C6528FD" w:rsidR="00432D50" w:rsidRDefault="00432D50" w:rsidP="00432D50">
      <w:pPr>
        <w:pStyle w:val="ListParagraph"/>
        <w:numPr>
          <w:ilvl w:val="0"/>
          <w:numId w:val="1"/>
        </w:numPr>
      </w:pPr>
      <w:r>
        <w:t>Adjustments to areas other than the spine, such as the shoulder, arm, hand, leg, ankle, and foot.</w:t>
      </w:r>
    </w:p>
    <w:p w14:paraId="049145EE" w14:textId="76C8DEB2" w:rsidR="00432D50" w:rsidRDefault="00432D50" w:rsidP="00432D50">
      <w:pPr>
        <w:pStyle w:val="ListParagraph"/>
        <w:numPr>
          <w:ilvl w:val="0"/>
          <w:numId w:val="1"/>
        </w:numPr>
      </w:pPr>
      <w:r>
        <w:t>Physical therapy modalities and procedures, such as traction, electric muscle stimulation, ultrasound, and exercises</w:t>
      </w:r>
    </w:p>
    <w:p w14:paraId="54346EDC" w14:textId="0CF2A974" w:rsidR="00432D50" w:rsidRDefault="00432D50" w:rsidP="00432D50">
      <w:pPr>
        <w:pStyle w:val="ListParagraph"/>
        <w:numPr>
          <w:ilvl w:val="0"/>
          <w:numId w:val="1"/>
        </w:numPr>
      </w:pPr>
      <w:r>
        <w:t>Durable medical equipment, such as pillows, braces, supports and exercise tools for home use</w:t>
      </w:r>
    </w:p>
    <w:p w14:paraId="7A8DDEFC" w14:textId="52B2C5A2" w:rsidR="00432D50" w:rsidRDefault="00432D50" w:rsidP="00432D50">
      <w:pPr>
        <w:pStyle w:val="ListParagraph"/>
        <w:numPr>
          <w:ilvl w:val="0"/>
          <w:numId w:val="1"/>
        </w:numPr>
      </w:pPr>
      <w:r>
        <w:t>Acupuncture</w:t>
      </w:r>
    </w:p>
    <w:p w14:paraId="21F8F328" w14:textId="4A9A8A27" w:rsidR="00432D50" w:rsidRDefault="00432D50" w:rsidP="00432D50">
      <w:pPr>
        <w:pStyle w:val="ListParagraph"/>
        <w:numPr>
          <w:ilvl w:val="0"/>
          <w:numId w:val="1"/>
        </w:numPr>
      </w:pPr>
      <w:r>
        <w:t xml:space="preserve">Laser Treatment </w:t>
      </w:r>
    </w:p>
    <w:p w14:paraId="1E629616" w14:textId="077CF622" w:rsidR="00432D50" w:rsidRDefault="00432D50" w:rsidP="00432D50">
      <w:pPr>
        <w:pStyle w:val="ListParagraph"/>
        <w:numPr>
          <w:ilvl w:val="0"/>
          <w:numId w:val="1"/>
        </w:numPr>
      </w:pPr>
      <w:r>
        <w:t xml:space="preserve">Dry Needling  </w:t>
      </w:r>
    </w:p>
    <w:p w14:paraId="6218A649" w14:textId="6963F745" w:rsidR="00432D50" w:rsidRDefault="00432D50" w:rsidP="00432D50">
      <w:pPr>
        <w:pStyle w:val="ListParagraph"/>
        <w:numPr>
          <w:ilvl w:val="0"/>
          <w:numId w:val="1"/>
        </w:numPr>
      </w:pPr>
      <w:r>
        <w:t>Laboratory Tests</w:t>
      </w:r>
    </w:p>
    <w:p w14:paraId="49DAE1EE" w14:textId="77777777" w:rsidR="00456054" w:rsidRDefault="007A169D" w:rsidP="00A95931">
      <w:pPr>
        <w:pStyle w:val="NoSpacing"/>
      </w:pPr>
      <w:r w:rsidRPr="007A169D">
        <w:t xml:space="preserve">By signing this notice, </w:t>
      </w:r>
      <w:r w:rsidR="00456054">
        <w:t>I _______________________________________________________________________________</w:t>
      </w:r>
    </w:p>
    <w:p w14:paraId="2516C3D3" w14:textId="21EF913A" w:rsidR="00456054" w:rsidRPr="00456054" w:rsidRDefault="00456054" w:rsidP="00A95931">
      <w:pPr>
        <w:pStyle w:val="NoSpacing"/>
        <w:rPr>
          <w:b/>
          <w:bCs/>
        </w:rPr>
      </w:pPr>
      <w:r>
        <w:tab/>
      </w:r>
      <w:r>
        <w:tab/>
      </w:r>
      <w:r>
        <w:tab/>
      </w:r>
      <w:r>
        <w:tab/>
      </w:r>
      <w:r>
        <w:tab/>
      </w:r>
      <w:r w:rsidRPr="00456054">
        <w:rPr>
          <w:b/>
          <w:bCs/>
        </w:rPr>
        <w:t xml:space="preserve">Print Name </w:t>
      </w:r>
    </w:p>
    <w:p w14:paraId="29B22391" w14:textId="3003BC83" w:rsidR="00432D50" w:rsidRDefault="007A169D" w:rsidP="00A95931">
      <w:pPr>
        <w:pStyle w:val="NoSpacing"/>
      </w:pPr>
      <w:r w:rsidRPr="007A169D">
        <w:t xml:space="preserve">acknowledge that </w:t>
      </w:r>
      <w:r w:rsidR="00456054">
        <w:t xml:space="preserve">I </w:t>
      </w:r>
      <w:r w:rsidRPr="007A169D">
        <w:t xml:space="preserve">understand which services are not covered by Medicare and agree to be financially responsible for any non-covered services </w:t>
      </w:r>
      <w:r w:rsidR="00CF0285">
        <w:t xml:space="preserve">that I </w:t>
      </w:r>
      <w:r w:rsidRPr="007A169D">
        <w:t>choose to receive.</w:t>
      </w:r>
      <w:r>
        <w:t xml:space="preserve"> </w:t>
      </w:r>
    </w:p>
    <w:p w14:paraId="38BF487E" w14:textId="45E6559E" w:rsidR="00A95931" w:rsidRDefault="00A95931" w:rsidP="00432D50">
      <w:pPr>
        <w:rPr>
          <w:b/>
          <w:bCs/>
        </w:rPr>
      </w:pPr>
    </w:p>
    <w:p w14:paraId="00DA010A" w14:textId="34BE87C3" w:rsidR="00A95931" w:rsidRPr="00A95931" w:rsidRDefault="00A95931" w:rsidP="00432D50">
      <w:pPr>
        <w:rPr>
          <w:sz w:val="18"/>
          <w:szCs w:val="18"/>
        </w:rPr>
      </w:pPr>
      <w:r w:rsidRPr="00A95931">
        <w:rPr>
          <w:sz w:val="18"/>
          <w:szCs w:val="18"/>
        </w:rPr>
        <w:t>______________________________________________________</w:t>
      </w:r>
      <w:r>
        <w:rPr>
          <w:sz w:val="18"/>
          <w:szCs w:val="18"/>
        </w:rPr>
        <w:t>_</w:t>
      </w:r>
      <w:r>
        <w:rPr>
          <w:sz w:val="18"/>
          <w:szCs w:val="18"/>
        </w:rPr>
        <w:tab/>
        <w:t xml:space="preserve">      </w:t>
      </w:r>
      <w:r w:rsidRPr="00A95931">
        <w:rPr>
          <w:sz w:val="18"/>
          <w:szCs w:val="18"/>
        </w:rPr>
        <w:t>_____</w:t>
      </w:r>
      <w:r w:rsidR="00432D50" w:rsidRPr="00A95931">
        <w:rPr>
          <w:sz w:val="18"/>
          <w:szCs w:val="18"/>
        </w:rPr>
        <w:t>________________________________</w:t>
      </w:r>
    </w:p>
    <w:p w14:paraId="1BAE6356" w14:textId="4596971A" w:rsidR="00432D50" w:rsidRDefault="00432D50" w:rsidP="00A95931">
      <w:pPr>
        <w:pStyle w:val="NoSpacing"/>
        <w:rPr>
          <w:b/>
          <w:bCs/>
        </w:rPr>
      </w:pPr>
      <w:r w:rsidRPr="00A95931">
        <w:rPr>
          <w:b/>
          <w:bCs/>
        </w:rPr>
        <w:t>Patient Signature</w:t>
      </w:r>
      <w:r w:rsidRPr="00A95931">
        <w:tab/>
      </w:r>
      <w:r w:rsidRPr="00A95931">
        <w:tab/>
      </w:r>
      <w:r w:rsidRPr="00A95931">
        <w:tab/>
      </w:r>
      <w:r w:rsidRPr="00A95931">
        <w:tab/>
      </w:r>
      <w:r w:rsidRPr="00A95931">
        <w:tab/>
      </w:r>
      <w:r w:rsidRPr="00A95931">
        <w:tab/>
      </w:r>
      <w:r w:rsidRPr="00A95931">
        <w:tab/>
        <w:t xml:space="preserve"> </w:t>
      </w:r>
      <w:r w:rsidRPr="00A95931">
        <w:rPr>
          <w:b/>
          <w:bCs/>
        </w:rPr>
        <w:t xml:space="preserve">Date  </w:t>
      </w:r>
    </w:p>
    <w:p w14:paraId="2BAC864E" w14:textId="77777777" w:rsidR="00A95931" w:rsidRPr="00A95931" w:rsidRDefault="00A95931" w:rsidP="00A95931">
      <w:pPr>
        <w:pStyle w:val="NoSpacing"/>
      </w:pPr>
    </w:p>
    <w:p w14:paraId="63DCA35D" w14:textId="209E8620" w:rsidR="00A95931" w:rsidRPr="00A95931" w:rsidRDefault="00A95931" w:rsidP="00A95931">
      <w:pPr>
        <w:rPr>
          <w:sz w:val="18"/>
          <w:szCs w:val="18"/>
        </w:rPr>
      </w:pPr>
      <w:r w:rsidRPr="00A95931">
        <w:rPr>
          <w:sz w:val="18"/>
          <w:szCs w:val="18"/>
        </w:rPr>
        <w:t>________________________________________________________        ________________________________</w:t>
      </w:r>
      <w:r w:rsidR="002976BA">
        <w:rPr>
          <w:sz w:val="18"/>
          <w:szCs w:val="18"/>
        </w:rPr>
        <w:t>____</w:t>
      </w:r>
    </w:p>
    <w:p w14:paraId="31D18C70" w14:textId="1E154ABF" w:rsidR="00A95931" w:rsidRDefault="00A95931" w:rsidP="00A95931">
      <w:r>
        <w:t xml:space="preserve">Witness Signature </w:t>
      </w:r>
      <w:r>
        <w:tab/>
      </w:r>
      <w:r>
        <w:tab/>
      </w:r>
      <w:r>
        <w:tab/>
      </w:r>
      <w:r>
        <w:tab/>
      </w:r>
      <w:r>
        <w:tab/>
      </w:r>
      <w:r>
        <w:tab/>
      </w:r>
      <w:r>
        <w:tab/>
        <w:t xml:space="preserve">Date </w:t>
      </w:r>
    </w:p>
    <w:p w14:paraId="2DF142F7" w14:textId="77777777" w:rsidR="006A31A3" w:rsidRDefault="006A31A3" w:rsidP="006A31A3"/>
    <w:sectPr w:rsidR="006A31A3" w:rsidSect="00432D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5598" w14:textId="77777777" w:rsidR="003D6388" w:rsidRDefault="003D6388" w:rsidP="00432D50">
      <w:pPr>
        <w:spacing w:after="0" w:line="240" w:lineRule="auto"/>
      </w:pPr>
      <w:r>
        <w:separator/>
      </w:r>
    </w:p>
  </w:endnote>
  <w:endnote w:type="continuationSeparator" w:id="0">
    <w:p w14:paraId="2B1B122A" w14:textId="77777777" w:rsidR="003D6388" w:rsidRDefault="003D6388" w:rsidP="0043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18E4" w14:textId="77777777" w:rsidR="003D6388" w:rsidRDefault="003D6388" w:rsidP="00432D50">
      <w:pPr>
        <w:spacing w:after="0" w:line="240" w:lineRule="auto"/>
      </w:pPr>
      <w:r>
        <w:separator/>
      </w:r>
    </w:p>
  </w:footnote>
  <w:footnote w:type="continuationSeparator" w:id="0">
    <w:p w14:paraId="7FBBDAC2" w14:textId="77777777" w:rsidR="003D6388" w:rsidRDefault="003D6388" w:rsidP="00432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054BD"/>
    <w:multiLevelType w:val="hybridMultilevel"/>
    <w:tmpl w:val="51349688"/>
    <w:lvl w:ilvl="0" w:tplc="E3DC0E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90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50"/>
    <w:rsid w:val="00041E05"/>
    <w:rsid w:val="001B1E4C"/>
    <w:rsid w:val="002976BA"/>
    <w:rsid w:val="00362C0E"/>
    <w:rsid w:val="003D6388"/>
    <w:rsid w:val="00432D50"/>
    <w:rsid w:val="00444A14"/>
    <w:rsid w:val="00456054"/>
    <w:rsid w:val="004A3200"/>
    <w:rsid w:val="005C618D"/>
    <w:rsid w:val="005D0778"/>
    <w:rsid w:val="00681D27"/>
    <w:rsid w:val="006A31A3"/>
    <w:rsid w:val="00721324"/>
    <w:rsid w:val="007A169D"/>
    <w:rsid w:val="00A95931"/>
    <w:rsid w:val="00CF0285"/>
    <w:rsid w:val="00FB0DDC"/>
    <w:rsid w:val="00FD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7422"/>
  <w15:chartTrackingRefBased/>
  <w15:docId w15:val="{9D76D765-B600-4D84-9D1B-57025035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D50"/>
    <w:pPr>
      <w:ind w:left="720"/>
      <w:contextualSpacing/>
    </w:pPr>
  </w:style>
  <w:style w:type="paragraph" w:styleId="Header">
    <w:name w:val="header"/>
    <w:basedOn w:val="Normal"/>
    <w:link w:val="HeaderChar"/>
    <w:uiPriority w:val="99"/>
    <w:unhideWhenUsed/>
    <w:rsid w:val="00432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D50"/>
  </w:style>
  <w:style w:type="paragraph" w:styleId="Footer">
    <w:name w:val="footer"/>
    <w:basedOn w:val="Normal"/>
    <w:link w:val="FooterChar"/>
    <w:uiPriority w:val="99"/>
    <w:unhideWhenUsed/>
    <w:rsid w:val="00432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D50"/>
  </w:style>
  <w:style w:type="paragraph" w:styleId="NoSpacing">
    <w:name w:val="No Spacing"/>
    <w:uiPriority w:val="1"/>
    <w:qFormat/>
    <w:rsid w:val="00A95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17b01c-dbd6-4d0d-a213-2e39040aa61a" xsi:nil="true"/>
    <lcf76f155ced4ddcb4097134ff3c332f xmlns="aa7ccf5c-fb6c-4c17-b05e-4058d0ae56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BD66894A9D87478CF12278D110A0A1" ma:contentTypeVersion="14" ma:contentTypeDescription="Create a new document." ma:contentTypeScope="" ma:versionID="740f234c9128e8572f1b48c824e7224a">
  <xsd:schema xmlns:xsd="http://www.w3.org/2001/XMLSchema" xmlns:xs="http://www.w3.org/2001/XMLSchema" xmlns:p="http://schemas.microsoft.com/office/2006/metadata/properties" xmlns:ns2="aa7ccf5c-fb6c-4c17-b05e-4058d0ae56ab" xmlns:ns3="b917b01c-dbd6-4d0d-a213-2e39040aa61a" targetNamespace="http://schemas.microsoft.com/office/2006/metadata/properties" ma:root="true" ma:fieldsID="cc09ad084dfde42b961898077c5f02ea" ns2:_="" ns3:_="">
    <xsd:import namespace="aa7ccf5c-fb6c-4c17-b05e-4058d0ae56ab"/>
    <xsd:import namespace="b917b01c-dbd6-4d0d-a213-2e39040aa6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ccf5c-fb6c-4c17-b05e-4058d0ae56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0701673-9570-440d-8f91-b88e3f2a183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7b01c-dbd6-4d0d-a213-2e39040aa6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7cdf62-b337-4b6b-b445-f7de5339c059}" ma:internalName="TaxCatchAll" ma:showField="CatchAllData" ma:web="b917b01c-dbd6-4d0d-a213-2e39040aa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64D1C-30F9-4C49-8938-8B5640F38E94}">
  <ds:schemaRefs>
    <ds:schemaRef ds:uri="http://schemas.microsoft.com/office/2006/metadata/properties"/>
    <ds:schemaRef ds:uri="http://schemas.microsoft.com/office/infopath/2007/PartnerControls"/>
    <ds:schemaRef ds:uri="7b3d76fc-77bb-4445-860d-96c713ff749d"/>
    <ds:schemaRef ds:uri="a4a00027-38b2-4bf3-aaf4-688ec5e0a910"/>
  </ds:schemaRefs>
</ds:datastoreItem>
</file>

<file path=customXml/itemProps2.xml><?xml version="1.0" encoding="utf-8"?>
<ds:datastoreItem xmlns:ds="http://schemas.openxmlformats.org/officeDocument/2006/customXml" ds:itemID="{3138BC7F-1D5A-4318-9C26-DE182D953032}">
  <ds:schemaRefs>
    <ds:schemaRef ds:uri="http://schemas.microsoft.com/sharepoint/v3/contenttype/forms"/>
  </ds:schemaRefs>
</ds:datastoreItem>
</file>

<file path=customXml/itemProps3.xml><?xml version="1.0" encoding="utf-8"?>
<ds:datastoreItem xmlns:ds="http://schemas.openxmlformats.org/officeDocument/2006/customXml" ds:itemID="{13916FE8-72B9-4F02-BDC7-082EF471B262}"/>
</file>

<file path=docProps/app.xml><?xml version="1.0" encoding="utf-8"?>
<Properties xmlns="http://schemas.openxmlformats.org/officeDocument/2006/extended-properties" xmlns:vt="http://schemas.openxmlformats.org/officeDocument/2006/docPropsVTypes">
  <Template>Normal</Template>
  <TotalTime>15</TotalTime>
  <Pages>1</Pages>
  <Words>422</Words>
  <Characters>2420</Characters>
  <Application>Microsoft Office Word</Application>
  <DocSecurity>0</DocSecurity>
  <Lines>37</Lines>
  <Paragraphs>21</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Foote</dc:creator>
  <cp:keywords/>
  <dc:description/>
  <cp:lastModifiedBy>Jill Foote</cp:lastModifiedBy>
  <cp:revision>16</cp:revision>
  <dcterms:created xsi:type="dcterms:W3CDTF">2025-10-07T16:45:00Z</dcterms:created>
  <dcterms:modified xsi:type="dcterms:W3CDTF">2025-10-07T16:57:00Z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0x01010038BD66894A9D87478CF12278D110A0A1</vt:lpwstr>
  </property>
  <property fmtid="{D5CDD505-2E9C-101B-9397-08002B2CF9AE}" pid="3" name="MediaServiceImageTags">
    <vt:lpwstr/>
  </property>
  <property fmtid="{D5CDD505-2E9C-101B-9397-08002B2CF9AE}" pid="4" name="Order">
    <vt:r8>60800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